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BA" w:rsidRPr="00105C4C" w:rsidRDefault="00BF5FBA" w:rsidP="00BF5FBA">
      <w:pPr>
        <w:pBdr>
          <w:bottom w:val="single" w:sz="4" w:space="1" w:color="auto"/>
        </w:pBdr>
        <w:jc w:val="right"/>
        <w:rPr>
          <w:rFonts w:ascii="Arial Black" w:hAnsi="Arial Black"/>
          <w:sz w:val="32"/>
          <w:szCs w:val="32"/>
        </w:rPr>
      </w:pPr>
      <w:r w:rsidRPr="00105C4C">
        <w:rPr>
          <w:rFonts w:ascii="Arial Black" w:hAnsi="Arial Black"/>
          <w:sz w:val="32"/>
          <w:szCs w:val="32"/>
        </w:rPr>
        <w:t>Phase Changes</w:t>
      </w:r>
    </w:p>
    <w:p w:rsidR="004B7D1A" w:rsidRPr="00105C4C" w:rsidRDefault="00105C4C" w:rsidP="00BF5FBA">
      <w:pPr>
        <w:tabs>
          <w:tab w:val="left" w:pos="11694"/>
        </w:tabs>
        <w:rPr>
          <w:rFonts w:ascii="Times New Roman" w:hAnsi="Times New Roman" w:cs="Times New Roman"/>
          <w:sz w:val="24"/>
          <w:szCs w:val="24"/>
        </w:rPr>
      </w:pPr>
      <w:r w:rsidRPr="00105C4C">
        <w:rPr>
          <w:rFonts w:ascii="Times New Roman" w:hAnsi="Times New Roman" w:cs="Times New Roman"/>
          <w:sz w:val="24"/>
          <w:szCs w:val="24"/>
        </w:rPr>
        <w:t xml:space="preserve">Matter can exist in three states, each with its own arrangement and movement of molecules. When heat (or energy) is added or taken away from an object, the arrangement and movement of the molecules changes. This causes a change of state. </w:t>
      </w:r>
    </w:p>
    <w:p w:rsidR="00105C4C" w:rsidRDefault="00105C4C" w:rsidP="00BF5FBA">
      <w:pPr>
        <w:tabs>
          <w:tab w:val="left" w:pos="11694"/>
        </w:tabs>
        <w:rPr>
          <w:rFonts w:ascii="Times New Roman" w:hAnsi="Times New Roman" w:cs="Times New Roman"/>
          <w:sz w:val="24"/>
          <w:szCs w:val="24"/>
        </w:rPr>
      </w:pPr>
      <w:r w:rsidRPr="00105C4C">
        <w:rPr>
          <w:rFonts w:ascii="Times New Roman" w:hAnsi="Times New Roman" w:cs="Times New Roman"/>
          <w:b/>
          <w:sz w:val="24"/>
          <w:szCs w:val="24"/>
        </w:rPr>
        <w:t>Directions</w:t>
      </w:r>
      <w:r w:rsidRPr="00105C4C">
        <w:rPr>
          <w:rFonts w:ascii="Times New Roman" w:hAnsi="Times New Roman" w:cs="Times New Roman"/>
          <w:sz w:val="24"/>
          <w:szCs w:val="24"/>
        </w:rPr>
        <w:t xml:space="preserve">: The chart below is missing important information! Complete the chart by filling in the blanks.  </w:t>
      </w:r>
    </w:p>
    <w:p w:rsidR="00105C4C" w:rsidRDefault="00105C4C" w:rsidP="00BF5FBA">
      <w:pPr>
        <w:tabs>
          <w:tab w:val="left" w:pos="11694"/>
        </w:tabs>
        <w:rPr>
          <w:rFonts w:ascii="Times New Roman" w:hAnsi="Times New Roman" w:cs="Times New Roman"/>
          <w:sz w:val="24"/>
          <w:szCs w:val="24"/>
        </w:rPr>
      </w:pPr>
    </w:p>
    <w:tbl>
      <w:tblPr>
        <w:tblStyle w:val="TableGrid"/>
        <w:tblW w:w="5000" w:type="pct"/>
        <w:tblLook w:val="04A0"/>
      </w:tblPr>
      <w:tblGrid>
        <w:gridCol w:w="2585"/>
        <w:gridCol w:w="3360"/>
        <w:gridCol w:w="1836"/>
        <w:gridCol w:w="1108"/>
        <w:gridCol w:w="2669"/>
        <w:gridCol w:w="3058"/>
      </w:tblGrid>
      <w:tr w:rsidR="00105C4C" w:rsidRPr="00BF5FBA" w:rsidTr="00105C4C">
        <w:tc>
          <w:tcPr>
            <w:tcW w:w="884" w:type="pct"/>
            <w:vAlign w:val="center"/>
          </w:tcPr>
          <w:p w:rsidR="00105C4C" w:rsidRPr="00BF5FBA" w:rsidRDefault="00105C4C" w:rsidP="00105C4C">
            <w:pPr>
              <w:jc w:val="center"/>
              <w:rPr>
                <w:b/>
                <w:sz w:val="24"/>
                <w:szCs w:val="24"/>
              </w:rPr>
            </w:pPr>
            <w:r w:rsidRPr="00BF5FBA">
              <w:rPr>
                <w:b/>
                <w:sz w:val="24"/>
                <w:szCs w:val="24"/>
              </w:rPr>
              <w:t>Phase Change</w:t>
            </w:r>
          </w:p>
        </w:tc>
        <w:tc>
          <w:tcPr>
            <w:tcW w:w="1149" w:type="pct"/>
            <w:vAlign w:val="center"/>
          </w:tcPr>
          <w:p w:rsidR="00105C4C" w:rsidRPr="00BF5FBA" w:rsidRDefault="00105C4C" w:rsidP="00F8201C">
            <w:pPr>
              <w:jc w:val="center"/>
              <w:rPr>
                <w:b/>
                <w:sz w:val="24"/>
                <w:szCs w:val="24"/>
              </w:rPr>
            </w:pPr>
            <w:r w:rsidRPr="00BF5FBA">
              <w:rPr>
                <w:b/>
                <w:sz w:val="24"/>
                <w:szCs w:val="24"/>
              </w:rPr>
              <w:t>Example</w:t>
            </w:r>
          </w:p>
        </w:tc>
        <w:tc>
          <w:tcPr>
            <w:tcW w:w="628" w:type="pct"/>
            <w:vAlign w:val="center"/>
          </w:tcPr>
          <w:p w:rsidR="00105C4C" w:rsidRPr="00BF5FBA" w:rsidRDefault="00105C4C" w:rsidP="00F8201C">
            <w:pPr>
              <w:jc w:val="center"/>
              <w:rPr>
                <w:b/>
                <w:sz w:val="24"/>
                <w:szCs w:val="24"/>
              </w:rPr>
            </w:pPr>
            <w:r w:rsidRPr="00BF5FBA">
              <w:rPr>
                <w:b/>
                <w:sz w:val="24"/>
                <w:szCs w:val="24"/>
              </w:rPr>
              <w:t>Process</w:t>
            </w:r>
          </w:p>
        </w:tc>
        <w:tc>
          <w:tcPr>
            <w:tcW w:w="379" w:type="pct"/>
            <w:vAlign w:val="center"/>
          </w:tcPr>
          <w:p w:rsidR="00105C4C" w:rsidRPr="00BF5FBA" w:rsidRDefault="00105C4C" w:rsidP="00F8201C">
            <w:pPr>
              <w:jc w:val="center"/>
              <w:rPr>
                <w:b/>
                <w:sz w:val="24"/>
                <w:szCs w:val="24"/>
              </w:rPr>
            </w:pPr>
            <w:r w:rsidRPr="00BF5FBA">
              <w:rPr>
                <w:b/>
                <w:sz w:val="24"/>
                <w:szCs w:val="24"/>
              </w:rPr>
              <w:t>Heat</w:t>
            </w:r>
          </w:p>
          <w:p w:rsidR="00105C4C" w:rsidRPr="00BF5FBA" w:rsidRDefault="00105C4C" w:rsidP="00F8201C">
            <w:pPr>
              <w:jc w:val="center"/>
              <w:rPr>
                <w:b/>
                <w:sz w:val="21"/>
                <w:szCs w:val="21"/>
              </w:rPr>
            </w:pPr>
            <w:r w:rsidRPr="00BF5FBA">
              <w:rPr>
                <w:b/>
                <w:sz w:val="21"/>
                <w:szCs w:val="21"/>
              </w:rPr>
              <w:t>(+ or - ?)</w:t>
            </w:r>
          </w:p>
        </w:tc>
        <w:tc>
          <w:tcPr>
            <w:tcW w:w="913" w:type="pct"/>
            <w:vAlign w:val="center"/>
          </w:tcPr>
          <w:p w:rsidR="00105C4C" w:rsidRPr="00BF5FBA" w:rsidRDefault="00105C4C" w:rsidP="00F8201C">
            <w:pPr>
              <w:jc w:val="center"/>
              <w:rPr>
                <w:b/>
                <w:sz w:val="24"/>
                <w:szCs w:val="24"/>
              </w:rPr>
            </w:pPr>
            <w:r w:rsidRPr="00BF5FBA">
              <w:rPr>
                <w:b/>
                <w:sz w:val="24"/>
                <w:szCs w:val="24"/>
              </w:rPr>
              <w:t>Motion of molecules</w:t>
            </w:r>
          </w:p>
          <w:p w:rsidR="00105C4C" w:rsidRPr="00BF5FBA" w:rsidRDefault="00105C4C" w:rsidP="00F8201C">
            <w:pPr>
              <w:jc w:val="center"/>
              <w:rPr>
                <w:b/>
                <w:sz w:val="21"/>
                <w:szCs w:val="21"/>
              </w:rPr>
            </w:pPr>
            <w:r w:rsidRPr="00BF5FBA">
              <w:rPr>
                <w:b/>
                <w:sz w:val="21"/>
                <w:szCs w:val="21"/>
              </w:rPr>
              <w:t>(</w:t>
            </w:r>
            <w:r>
              <w:rPr>
                <w:b/>
                <w:sz w:val="21"/>
                <w:szCs w:val="21"/>
              </w:rPr>
              <w:t>Faster or slower</w:t>
            </w:r>
            <w:r w:rsidRPr="00BF5FBA">
              <w:rPr>
                <w:b/>
                <w:sz w:val="21"/>
                <w:szCs w:val="21"/>
              </w:rPr>
              <w:t>?)</w:t>
            </w:r>
          </w:p>
        </w:tc>
        <w:tc>
          <w:tcPr>
            <w:tcW w:w="1046" w:type="pct"/>
            <w:vAlign w:val="center"/>
          </w:tcPr>
          <w:p w:rsidR="00105C4C" w:rsidRPr="00BF5FBA" w:rsidRDefault="00105C4C" w:rsidP="00F8201C">
            <w:pPr>
              <w:jc w:val="center"/>
              <w:rPr>
                <w:b/>
                <w:sz w:val="24"/>
                <w:szCs w:val="24"/>
              </w:rPr>
            </w:pPr>
            <w:r w:rsidRPr="00BF5FBA">
              <w:rPr>
                <w:b/>
                <w:sz w:val="24"/>
                <w:szCs w:val="24"/>
              </w:rPr>
              <w:t>Placement of Molecules</w:t>
            </w:r>
          </w:p>
          <w:p w:rsidR="00105C4C" w:rsidRPr="00BF5FBA" w:rsidRDefault="00105C4C" w:rsidP="00F8201C">
            <w:pPr>
              <w:jc w:val="center"/>
              <w:rPr>
                <w:b/>
                <w:sz w:val="21"/>
                <w:szCs w:val="21"/>
              </w:rPr>
            </w:pPr>
            <w:r w:rsidRPr="00BF5FBA">
              <w:rPr>
                <w:b/>
                <w:sz w:val="21"/>
                <w:szCs w:val="21"/>
              </w:rPr>
              <w:t>(C</w:t>
            </w:r>
            <w:r>
              <w:rPr>
                <w:b/>
                <w:sz w:val="21"/>
                <w:szCs w:val="21"/>
              </w:rPr>
              <w:t>lose, medium,</w:t>
            </w:r>
            <w:r w:rsidRPr="00BF5FBA">
              <w:rPr>
                <w:b/>
                <w:sz w:val="21"/>
                <w:szCs w:val="21"/>
              </w:rPr>
              <w:t xml:space="preserve"> far</w:t>
            </w:r>
            <w:r>
              <w:rPr>
                <w:b/>
                <w:sz w:val="21"/>
                <w:szCs w:val="21"/>
              </w:rPr>
              <w:t xml:space="preserve"> apart</w:t>
            </w:r>
            <w:r w:rsidRPr="00BF5FBA">
              <w:rPr>
                <w:b/>
                <w:sz w:val="21"/>
                <w:szCs w:val="21"/>
              </w:rPr>
              <w:t>?)</w:t>
            </w: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Pr>
                <w:sz w:val="24"/>
                <w:szCs w:val="24"/>
              </w:rPr>
              <w:t>_______ to _______</w:t>
            </w:r>
          </w:p>
          <w:p w:rsidR="00105C4C" w:rsidRPr="00E05130"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r>
              <w:rPr>
                <w:sz w:val="24"/>
                <w:szCs w:val="24"/>
              </w:rPr>
              <w:t>A lit candle/hot candle wax</w:t>
            </w:r>
          </w:p>
        </w:tc>
        <w:tc>
          <w:tcPr>
            <w:tcW w:w="628" w:type="pct"/>
            <w:vAlign w:val="center"/>
          </w:tcPr>
          <w:p w:rsidR="00105C4C" w:rsidRPr="00E05130" w:rsidRDefault="00105C4C" w:rsidP="00F8201C">
            <w:pPr>
              <w:jc w:val="center"/>
              <w:rPr>
                <w:sz w:val="24"/>
                <w:szCs w:val="24"/>
              </w:rPr>
            </w:pPr>
            <w:r>
              <w:rPr>
                <w:sz w:val="24"/>
                <w:szCs w:val="24"/>
              </w:rPr>
              <w:t>Melting</w:t>
            </w:r>
          </w:p>
        </w:tc>
        <w:tc>
          <w:tcPr>
            <w:tcW w:w="379" w:type="pct"/>
            <w:vAlign w:val="center"/>
          </w:tcPr>
          <w:p w:rsidR="00105C4C" w:rsidRPr="00E05130" w:rsidRDefault="00105C4C" w:rsidP="00F8201C">
            <w:pPr>
              <w:jc w:val="center"/>
              <w:rPr>
                <w:sz w:val="24"/>
                <w:szCs w:val="24"/>
              </w:rPr>
            </w:pPr>
            <w:r>
              <w:rPr>
                <w:sz w:val="24"/>
                <w:szCs w:val="24"/>
              </w:rPr>
              <w:t>+</w:t>
            </w:r>
          </w:p>
        </w:tc>
        <w:tc>
          <w:tcPr>
            <w:tcW w:w="913" w:type="pct"/>
            <w:vAlign w:val="center"/>
          </w:tcPr>
          <w:p w:rsidR="00105C4C" w:rsidRPr="00E05130" w:rsidRDefault="00105C4C" w:rsidP="00F8201C">
            <w:pPr>
              <w:jc w:val="center"/>
              <w:rPr>
                <w:sz w:val="24"/>
                <w:szCs w:val="24"/>
              </w:rPr>
            </w:pPr>
            <w:r>
              <w:rPr>
                <w:sz w:val="24"/>
                <w:szCs w:val="24"/>
              </w:rPr>
              <w:t>Faster</w:t>
            </w:r>
          </w:p>
        </w:tc>
        <w:tc>
          <w:tcPr>
            <w:tcW w:w="1046" w:type="pct"/>
            <w:vAlign w:val="center"/>
          </w:tcPr>
          <w:p w:rsidR="00105C4C" w:rsidRPr="00E05130" w:rsidRDefault="00105C4C" w:rsidP="00F8201C">
            <w:pPr>
              <w:jc w:val="center"/>
              <w:rPr>
                <w:sz w:val="24"/>
                <w:szCs w:val="24"/>
              </w:rPr>
            </w:pPr>
            <w:r>
              <w:rPr>
                <w:sz w:val="24"/>
                <w:szCs w:val="24"/>
              </w:rPr>
              <w:t>M</w:t>
            </w:r>
            <w:r>
              <w:rPr>
                <w:sz w:val="24"/>
                <w:szCs w:val="24"/>
              </w:rPr>
              <w:t>edium</w:t>
            </w: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Pr>
                <w:sz w:val="24"/>
                <w:szCs w:val="24"/>
                <w:u w:val="single"/>
              </w:rPr>
              <w:t>Liquid</w:t>
            </w:r>
            <w:r>
              <w:rPr>
                <w:sz w:val="24"/>
                <w:szCs w:val="24"/>
              </w:rPr>
              <w:t xml:space="preserve"> to </w:t>
            </w:r>
            <w:r>
              <w:rPr>
                <w:sz w:val="24"/>
                <w:szCs w:val="24"/>
                <w:u w:val="single"/>
              </w:rPr>
              <w:t>Solid</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p>
        </w:tc>
        <w:tc>
          <w:tcPr>
            <w:tcW w:w="628" w:type="pct"/>
            <w:vAlign w:val="center"/>
          </w:tcPr>
          <w:p w:rsidR="00105C4C" w:rsidRPr="00E05130" w:rsidRDefault="00105C4C" w:rsidP="00F8201C">
            <w:pPr>
              <w:jc w:val="center"/>
              <w:rPr>
                <w:sz w:val="24"/>
                <w:szCs w:val="24"/>
              </w:rPr>
            </w:pPr>
          </w:p>
        </w:tc>
        <w:tc>
          <w:tcPr>
            <w:tcW w:w="379" w:type="pct"/>
            <w:vAlign w:val="center"/>
          </w:tcPr>
          <w:p w:rsidR="00105C4C" w:rsidRPr="00E05130" w:rsidRDefault="00105C4C" w:rsidP="00F8201C">
            <w:pPr>
              <w:jc w:val="center"/>
              <w:rPr>
                <w:sz w:val="24"/>
                <w:szCs w:val="24"/>
              </w:rPr>
            </w:pPr>
            <w:r>
              <w:rPr>
                <w:sz w:val="24"/>
                <w:szCs w:val="24"/>
              </w:rPr>
              <w:t>_</w:t>
            </w:r>
          </w:p>
        </w:tc>
        <w:tc>
          <w:tcPr>
            <w:tcW w:w="913" w:type="pct"/>
            <w:vAlign w:val="center"/>
          </w:tcPr>
          <w:p w:rsidR="00105C4C" w:rsidRPr="00E05130" w:rsidRDefault="00105C4C" w:rsidP="00F8201C">
            <w:pPr>
              <w:jc w:val="center"/>
              <w:rPr>
                <w:sz w:val="24"/>
                <w:szCs w:val="24"/>
              </w:rPr>
            </w:pPr>
          </w:p>
        </w:tc>
        <w:tc>
          <w:tcPr>
            <w:tcW w:w="1046" w:type="pct"/>
            <w:vAlign w:val="center"/>
          </w:tcPr>
          <w:p w:rsidR="00105C4C" w:rsidRPr="00E05130" w:rsidRDefault="00105C4C" w:rsidP="00F8201C">
            <w:pPr>
              <w:jc w:val="center"/>
              <w:rPr>
                <w:sz w:val="24"/>
                <w:szCs w:val="24"/>
              </w:rPr>
            </w:pPr>
            <w:r>
              <w:rPr>
                <w:sz w:val="24"/>
                <w:szCs w:val="24"/>
              </w:rPr>
              <w:t xml:space="preserve">Close </w:t>
            </w: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Pr>
                <w:sz w:val="24"/>
                <w:szCs w:val="24"/>
              </w:rPr>
              <w:t>_______ to _______</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p>
        </w:tc>
        <w:tc>
          <w:tcPr>
            <w:tcW w:w="628" w:type="pct"/>
            <w:vAlign w:val="center"/>
          </w:tcPr>
          <w:p w:rsidR="00105C4C" w:rsidRPr="00E05130" w:rsidRDefault="00105C4C" w:rsidP="00F8201C">
            <w:pPr>
              <w:jc w:val="center"/>
              <w:rPr>
                <w:sz w:val="24"/>
                <w:szCs w:val="24"/>
              </w:rPr>
            </w:pPr>
            <w:r>
              <w:rPr>
                <w:sz w:val="24"/>
                <w:szCs w:val="24"/>
              </w:rPr>
              <w:t>Condensation</w:t>
            </w:r>
          </w:p>
        </w:tc>
        <w:tc>
          <w:tcPr>
            <w:tcW w:w="379" w:type="pct"/>
            <w:vAlign w:val="center"/>
          </w:tcPr>
          <w:p w:rsidR="00105C4C" w:rsidRPr="00E05130" w:rsidRDefault="00105C4C" w:rsidP="00F8201C">
            <w:pPr>
              <w:jc w:val="center"/>
              <w:rPr>
                <w:sz w:val="24"/>
                <w:szCs w:val="24"/>
              </w:rPr>
            </w:pPr>
          </w:p>
        </w:tc>
        <w:tc>
          <w:tcPr>
            <w:tcW w:w="913" w:type="pct"/>
            <w:vAlign w:val="center"/>
          </w:tcPr>
          <w:p w:rsidR="00105C4C" w:rsidRPr="00E05130" w:rsidRDefault="00105C4C" w:rsidP="00F8201C">
            <w:pPr>
              <w:jc w:val="center"/>
              <w:rPr>
                <w:sz w:val="24"/>
                <w:szCs w:val="24"/>
              </w:rPr>
            </w:pPr>
            <w:r>
              <w:rPr>
                <w:sz w:val="24"/>
                <w:szCs w:val="24"/>
              </w:rPr>
              <w:t>S</w:t>
            </w:r>
            <w:r>
              <w:rPr>
                <w:sz w:val="24"/>
                <w:szCs w:val="24"/>
              </w:rPr>
              <w:t>lower</w:t>
            </w:r>
          </w:p>
        </w:tc>
        <w:tc>
          <w:tcPr>
            <w:tcW w:w="1046" w:type="pct"/>
            <w:vAlign w:val="center"/>
          </w:tcPr>
          <w:p w:rsidR="00105C4C" w:rsidRPr="00E05130" w:rsidRDefault="00105C4C" w:rsidP="00F8201C">
            <w:pPr>
              <w:jc w:val="center"/>
              <w:rPr>
                <w:sz w:val="24"/>
                <w:szCs w:val="24"/>
              </w:rPr>
            </w:pP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sidRPr="00BF5FBA">
              <w:rPr>
                <w:sz w:val="24"/>
                <w:szCs w:val="24"/>
                <w:u w:val="single"/>
              </w:rPr>
              <w:t>Solid</w:t>
            </w:r>
            <w:r>
              <w:rPr>
                <w:sz w:val="24"/>
                <w:szCs w:val="24"/>
              </w:rPr>
              <w:t xml:space="preserve"> to </w:t>
            </w:r>
            <w:r w:rsidRPr="00BF5FBA">
              <w:rPr>
                <w:sz w:val="24"/>
                <w:szCs w:val="24"/>
                <w:u w:val="single"/>
              </w:rPr>
              <w:t>Liquid</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r>
              <w:rPr>
                <w:sz w:val="24"/>
                <w:szCs w:val="24"/>
              </w:rPr>
              <w:t>Chocolate bar on a hot day</w:t>
            </w:r>
          </w:p>
        </w:tc>
        <w:tc>
          <w:tcPr>
            <w:tcW w:w="628" w:type="pct"/>
            <w:vAlign w:val="center"/>
          </w:tcPr>
          <w:p w:rsidR="00105C4C" w:rsidRPr="00E05130" w:rsidRDefault="00105C4C" w:rsidP="00F8201C">
            <w:pPr>
              <w:jc w:val="center"/>
              <w:rPr>
                <w:sz w:val="24"/>
                <w:szCs w:val="24"/>
              </w:rPr>
            </w:pPr>
          </w:p>
        </w:tc>
        <w:tc>
          <w:tcPr>
            <w:tcW w:w="379" w:type="pct"/>
            <w:vAlign w:val="center"/>
          </w:tcPr>
          <w:p w:rsidR="00105C4C" w:rsidRPr="00E05130" w:rsidRDefault="00105C4C" w:rsidP="00F8201C">
            <w:pPr>
              <w:jc w:val="center"/>
              <w:rPr>
                <w:sz w:val="24"/>
                <w:szCs w:val="24"/>
              </w:rPr>
            </w:pPr>
          </w:p>
        </w:tc>
        <w:tc>
          <w:tcPr>
            <w:tcW w:w="913" w:type="pct"/>
            <w:vAlign w:val="center"/>
          </w:tcPr>
          <w:p w:rsidR="00105C4C" w:rsidRPr="00E05130" w:rsidRDefault="00105C4C" w:rsidP="00F8201C">
            <w:pPr>
              <w:jc w:val="center"/>
              <w:rPr>
                <w:sz w:val="24"/>
                <w:szCs w:val="24"/>
              </w:rPr>
            </w:pPr>
          </w:p>
        </w:tc>
        <w:tc>
          <w:tcPr>
            <w:tcW w:w="1046" w:type="pct"/>
            <w:vAlign w:val="center"/>
          </w:tcPr>
          <w:p w:rsidR="00105C4C" w:rsidRPr="00E05130" w:rsidRDefault="00105C4C" w:rsidP="00F8201C">
            <w:pPr>
              <w:jc w:val="center"/>
              <w:rPr>
                <w:sz w:val="24"/>
                <w:szCs w:val="24"/>
              </w:rPr>
            </w:pPr>
            <w:r>
              <w:rPr>
                <w:sz w:val="24"/>
                <w:szCs w:val="24"/>
              </w:rPr>
              <w:t>M</w:t>
            </w:r>
            <w:r>
              <w:rPr>
                <w:sz w:val="24"/>
                <w:szCs w:val="24"/>
              </w:rPr>
              <w:t>edium</w:t>
            </w:r>
          </w:p>
        </w:tc>
      </w:tr>
      <w:tr w:rsidR="00105C4C" w:rsidRPr="00E05130" w:rsidTr="00105C4C">
        <w:trPr>
          <w:trHeight w:val="864"/>
        </w:trPr>
        <w:tc>
          <w:tcPr>
            <w:tcW w:w="884" w:type="pct"/>
            <w:vAlign w:val="center"/>
          </w:tcPr>
          <w:p w:rsidR="00105C4C" w:rsidRDefault="00105C4C" w:rsidP="00105C4C">
            <w:pPr>
              <w:jc w:val="center"/>
              <w:rPr>
                <w:sz w:val="24"/>
                <w:szCs w:val="24"/>
              </w:rPr>
            </w:pPr>
            <w:r>
              <w:rPr>
                <w:sz w:val="24"/>
                <w:szCs w:val="24"/>
              </w:rPr>
              <w:t>_______ to _______</w:t>
            </w:r>
          </w:p>
        </w:tc>
        <w:tc>
          <w:tcPr>
            <w:tcW w:w="1149" w:type="pct"/>
            <w:vAlign w:val="center"/>
          </w:tcPr>
          <w:p w:rsidR="00105C4C" w:rsidRPr="00E05130" w:rsidRDefault="000E3B96" w:rsidP="00F8201C">
            <w:pPr>
              <w:jc w:val="center"/>
              <w:rPr>
                <w:sz w:val="24"/>
                <w:szCs w:val="24"/>
              </w:rPr>
            </w:pPr>
            <w:r>
              <w:rPr>
                <w:sz w:val="24"/>
                <w:szCs w:val="24"/>
              </w:rPr>
              <w:t>The disappearing water in the fishbowl</w:t>
            </w:r>
          </w:p>
        </w:tc>
        <w:tc>
          <w:tcPr>
            <w:tcW w:w="628" w:type="pct"/>
            <w:vAlign w:val="center"/>
          </w:tcPr>
          <w:p w:rsidR="00105C4C" w:rsidRPr="00E05130" w:rsidRDefault="000E3B96" w:rsidP="00F8201C">
            <w:pPr>
              <w:jc w:val="center"/>
              <w:rPr>
                <w:sz w:val="24"/>
                <w:szCs w:val="24"/>
              </w:rPr>
            </w:pPr>
            <w:r>
              <w:rPr>
                <w:sz w:val="24"/>
                <w:szCs w:val="24"/>
              </w:rPr>
              <w:t>Evaporation</w:t>
            </w:r>
          </w:p>
        </w:tc>
        <w:tc>
          <w:tcPr>
            <w:tcW w:w="379" w:type="pct"/>
            <w:vAlign w:val="center"/>
          </w:tcPr>
          <w:p w:rsidR="00105C4C" w:rsidRPr="00E05130" w:rsidRDefault="00105C4C" w:rsidP="00F8201C">
            <w:pPr>
              <w:jc w:val="center"/>
              <w:rPr>
                <w:sz w:val="24"/>
                <w:szCs w:val="24"/>
              </w:rPr>
            </w:pPr>
          </w:p>
        </w:tc>
        <w:tc>
          <w:tcPr>
            <w:tcW w:w="913" w:type="pct"/>
            <w:vAlign w:val="center"/>
          </w:tcPr>
          <w:p w:rsidR="00105C4C" w:rsidRPr="00E05130" w:rsidRDefault="00105C4C" w:rsidP="00F8201C">
            <w:pPr>
              <w:jc w:val="center"/>
              <w:rPr>
                <w:sz w:val="24"/>
                <w:szCs w:val="24"/>
              </w:rPr>
            </w:pPr>
          </w:p>
        </w:tc>
        <w:tc>
          <w:tcPr>
            <w:tcW w:w="1046" w:type="pct"/>
            <w:vAlign w:val="center"/>
          </w:tcPr>
          <w:p w:rsidR="00105C4C" w:rsidRDefault="00105C4C" w:rsidP="00F8201C">
            <w:pPr>
              <w:jc w:val="center"/>
              <w:rPr>
                <w:sz w:val="24"/>
                <w:szCs w:val="24"/>
              </w:rPr>
            </w:pPr>
          </w:p>
          <w:p w:rsidR="00105C4C" w:rsidRDefault="00105C4C" w:rsidP="00F8201C">
            <w:pPr>
              <w:jc w:val="center"/>
              <w:rPr>
                <w:sz w:val="24"/>
                <w:szCs w:val="24"/>
              </w:rPr>
            </w:pPr>
          </w:p>
          <w:p w:rsidR="00105C4C" w:rsidRPr="00E05130" w:rsidRDefault="00105C4C" w:rsidP="00F8201C">
            <w:pPr>
              <w:rPr>
                <w:sz w:val="24"/>
                <w:szCs w:val="24"/>
              </w:rPr>
            </w:pP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Pr>
                <w:sz w:val="24"/>
                <w:szCs w:val="24"/>
              </w:rPr>
              <w:t>_______ to _______</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p>
        </w:tc>
        <w:tc>
          <w:tcPr>
            <w:tcW w:w="628" w:type="pct"/>
            <w:vAlign w:val="center"/>
          </w:tcPr>
          <w:p w:rsidR="00105C4C" w:rsidRPr="00E05130" w:rsidRDefault="00105C4C" w:rsidP="00F8201C">
            <w:pPr>
              <w:jc w:val="center"/>
              <w:rPr>
                <w:sz w:val="24"/>
                <w:szCs w:val="24"/>
              </w:rPr>
            </w:pPr>
            <w:r>
              <w:rPr>
                <w:sz w:val="24"/>
                <w:szCs w:val="24"/>
              </w:rPr>
              <w:t>Freezing</w:t>
            </w:r>
          </w:p>
        </w:tc>
        <w:tc>
          <w:tcPr>
            <w:tcW w:w="379" w:type="pct"/>
            <w:vAlign w:val="center"/>
          </w:tcPr>
          <w:p w:rsidR="00105C4C" w:rsidRPr="00E05130" w:rsidRDefault="00105C4C" w:rsidP="00F8201C">
            <w:pPr>
              <w:jc w:val="center"/>
              <w:rPr>
                <w:sz w:val="24"/>
                <w:szCs w:val="24"/>
              </w:rPr>
            </w:pPr>
          </w:p>
        </w:tc>
        <w:tc>
          <w:tcPr>
            <w:tcW w:w="913" w:type="pct"/>
            <w:vAlign w:val="center"/>
          </w:tcPr>
          <w:p w:rsidR="00105C4C" w:rsidRPr="00E05130" w:rsidRDefault="00105C4C" w:rsidP="00F8201C">
            <w:pPr>
              <w:jc w:val="center"/>
              <w:rPr>
                <w:sz w:val="24"/>
                <w:szCs w:val="24"/>
              </w:rPr>
            </w:pPr>
            <w:r>
              <w:rPr>
                <w:sz w:val="24"/>
                <w:szCs w:val="24"/>
              </w:rPr>
              <w:t>Slower</w:t>
            </w:r>
          </w:p>
        </w:tc>
        <w:tc>
          <w:tcPr>
            <w:tcW w:w="1046" w:type="pct"/>
            <w:vAlign w:val="center"/>
          </w:tcPr>
          <w:p w:rsidR="00105C4C" w:rsidRDefault="00105C4C" w:rsidP="00F8201C">
            <w:pPr>
              <w:rPr>
                <w:sz w:val="24"/>
                <w:szCs w:val="24"/>
              </w:rPr>
            </w:pP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sidRPr="00105C4C">
              <w:rPr>
                <w:sz w:val="24"/>
                <w:szCs w:val="24"/>
                <w:u w:val="single"/>
              </w:rPr>
              <w:t>Gas</w:t>
            </w:r>
            <w:r>
              <w:rPr>
                <w:sz w:val="24"/>
                <w:szCs w:val="24"/>
              </w:rPr>
              <w:t xml:space="preserve"> to </w:t>
            </w:r>
            <w:r w:rsidRPr="00105C4C">
              <w:rPr>
                <w:sz w:val="24"/>
                <w:szCs w:val="24"/>
                <w:u w:val="single"/>
              </w:rPr>
              <w:t>Liquid</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r>
              <w:rPr>
                <w:sz w:val="24"/>
                <w:szCs w:val="24"/>
              </w:rPr>
              <w:t>Dew on the grass</w:t>
            </w:r>
          </w:p>
        </w:tc>
        <w:tc>
          <w:tcPr>
            <w:tcW w:w="628" w:type="pct"/>
            <w:vAlign w:val="center"/>
          </w:tcPr>
          <w:p w:rsidR="00105C4C" w:rsidRPr="00E05130" w:rsidRDefault="00105C4C" w:rsidP="00F8201C">
            <w:pPr>
              <w:jc w:val="center"/>
              <w:rPr>
                <w:sz w:val="24"/>
                <w:szCs w:val="24"/>
              </w:rPr>
            </w:pPr>
          </w:p>
        </w:tc>
        <w:tc>
          <w:tcPr>
            <w:tcW w:w="379" w:type="pct"/>
            <w:vAlign w:val="center"/>
          </w:tcPr>
          <w:p w:rsidR="00105C4C" w:rsidRPr="00E05130" w:rsidRDefault="00105C4C" w:rsidP="00F8201C">
            <w:pPr>
              <w:jc w:val="center"/>
              <w:rPr>
                <w:sz w:val="24"/>
                <w:szCs w:val="24"/>
              </w:rPr>
            </w:pPr>
          </w:p>
        </w:tc>
        <w:tc>
          <w:tcPr>
            <w:tcW w:w="913" w:type="pct"/>
            <w:vAlign w:val="center"/>
          </w:tcPr>
          <w:p w:rsidR="00105C4C" w:rsidRPr="00E05130" w:rsidRDefault="00105C4C" w:rsidP="00F8201C">
            <w:pPr>
              <w:jc w:val="center"/>
              <w:rPr>
                <w:sz w:val="24"/>
                <w:szCs w:val="24"/>
              </w:rPr>
            </w:pPr>
          </w:p>
        </w:tc>
        <w:tc>
          <w:tcPr>
            <w:tcW w:w="1046" w:type="pct"/>
            <w:vAlign w:val="center"/>
          </w:tcPr>
          <w:p w:rsidR="00105C4C" w:rsidRDefault="00105C4C" w:rsidP="00F8201C">
            <w:pPr>
              <w:rPr>
                <w:sz w:val="24"/>
                <w:szCs w:val="24"/>
              </w:rPr>
            </w:pPr>
          </w:p>
        </w:tc>
      </w:tr>
      <w:tr w:rsidR="00105C4C" w:rsidRPr="00E05130" w:rsidTr="00105C4C">
        <w:trPr>
          <w:trHeight w:val="864"/>
        </w:trPr>
        <w:tc>
          <w:tcPr>
            <w:tcW w:w="884" w:type="pct"/>
            <w:vAlign w:val="center"/>
          </w:tcPr>
          <w:p w:rsidR="00105C4C" w:rsidRDefault="00105C4C" w:rsidP="00105C4C">
            <w:pPr>
              <w:jc w:val="center"/>
              <w:rPr>
                <w:sz w:val="24"/>
                <w:szCs w:val="24"/>
              </w:rPr>
            </w:pPr>
          </w:p>
          <w:p w:rsidR="00105C4C" w:rsidRDefault="00105C4C" w:rsidP="00105C4C">
            <w:pPr>
              <w:jc w:val="center"/>
              <w:rPr>
                <w:sz w:val="24"/>
                <w:szCs w:val="24"/>
              </w:rPr>
            </w:pPr>
            <w:r>
              <w:rPr>
                <w:sz w:val="24"/>
                <w:szCs w:val="24"/>
              </w:rPr>
              <w:t>_______ to _______</w:t>
            </w:r>
          </w:p>
          <w:p w:rsidR="00105C4C" w:rsidRDefault="00105C4C" w:rsidP="00105C4C">
            <w:pPr>
              <w:jc w:val="center"/>
              <w:rPr>
                <w:sz w:val="24"/>
                <w:szCs w:val="24"/>
              </w:rPr>
            </w:pPr>
          </w:p>
        </w:tc>
        <w:tc>
          <w:tcPr>
            <w:tcW w:w="1149" w:type="pct"/>
            <w:vAlign w:val="center"/>
          </w:tcPr>
          <w:p w:rsidR="00105C4C" w:rsidRPr="00E05130" w:rsidRDefault="00105C4C" w:rsidP="00F8201C">
            <w:pPr>
              <w:jc w:val="center"/>
              <w:rPr>
                <w:sz w:val="24"/>
                <w:szCs w:val="24"/>
              </w:rPr>
            </w:pPr>
          </w:p>
        </w:tc>
        <w:tc>
          <w:tcPr>
            <w:tcW w:w="628" w:type="pct"/>
            <w:vAlign w:val="center"/>
          </w:tcPr>
          <w:p w:rsidR="00105C4C" w:rsidRPr="00E05130" w:rsidRDefault="00105C4C" w:rsidP="00105C4C">
            <w:pPr>
              <w:jc w:val="center"/>
              <w:rPr>
                <w:sz w:val="24"/>
                <w:szCs w:val="24"/>
              </w:rPr>
            </w:pPr>
            <w:r>
              <w:rPr>
                <w:sz w:val="24"/>
                <w:szCs w:val="24"/>
              </w:rPr>
              <w:t>Evaporation</w:t>
            </w:r>
            <w:r>
              <w:rPr>
                <w:sz w:val="24"/>
                <w:szCs w:val="24"/>
              </w:rPr>
              <w:t xml:space="preserve"> </w:t>
            </w:r>
          </w:p>
        </w:tc>
        <w:tc>
          <w:tcPr>
            <w:tcW w:w="379" w:type="pct"/>
            <w:vAlign w:val="center"/>
          </w:tcPr>
          <w:p w:rsidR="00105C4C" w:rsidRPr="00E05130" w:rsidRDefault="00105C4C" w:rsidP="00F8201C">
            <w:pPr>
              <w:jc w:val="center"/>
              <w:rPr>
                <w:sz w:val="24"/>
                <w:szCs w:val="24"/>
              </w:rPr>
            </w:pPr>
            <w:r>
              <w:rPr>
                <w:sz w:val="24"/>
                <w:szCs w:val="24"/>
              </w:rPr>
              <w:t>+</w:t>
            </w:r>
          </w:p>
        </w:tc>
        <w:tc>
          <w:tcPr>
            <w:tcW w:w="913" w:type="pct"/>
            <w:vAlign w:val="center"/>
          </w:tcPr>
          <w:p w:rsidR="00105C4C" w:rsidRPr="00E05130" w:rsidRDefault="00105C4C" w:rsidP="00F8201C">
            <w:pPr>
              <w:jc w:val="center"/>
              <w:rPr>
                <w:sz w:val="24"/>
                <w:szCs w:val="24"/>
              </w:rPr>
            </w:pPr>
          </w:p>
        </w:tc>
        <w:tc>
          <w:tcPr>
            <w:tcW w:w="1046" w:type="pct"/>
            <w:vAlign w:val="center"/>
          </w:tcPr>
          <w:p w:rsidR="00105C4C" w:rsidRDefault="00105C4C" w:rsidP="00F8201C">
            <w:pPr>
              <w:rPr>
                <w:sz w:val="24"/>
                <w:szCs w:val="24"/>
              </w:rPr>
            </w:pPr>
          </w:p>
        </w:tc>
      </w:tr>
    </w:tbl>
    <w:p w:rsidR="00105C4C" w:rsidRPr="00105C4C" w:rsidRDefault="00105C4C" w:rsidP="00BF5FBA">
      <w:pPr>
        <w:tabs>
          <w:tab w:val="left" w:pos="11694"/>
        </w:tabs>
        <w:rPr>
          <w:rFonts w:ascii="Times New Roman" w:hAnsi="Times New Roman" w:cs="Times New Roman"/>
          <w:sz w:val="24"/>
          <w:szCs w:val="24"/>
        </w:rPr>
      </w:pPr>
    </w:p>
    <w:sectPr w:rsidR="00105C4C" w:rsidRPr="00105C4C" w:rsidSect="00105C4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drawingGridHorizontalSpacing w:val="110"/>
  <w:displayHorizontalDrawingGridEvery w:val="2"/>
  <w:characterSpacingControl w:val="doNotCompress"/>
  <w:compat/>
  <w:rsids>
    <w:rsidRoot w:val="00E05130"/>
    <w:rsid w:val="000E3B96"/>
    <w:rsid w:val="00105C4C"/>
    <w:rsid w:val="004B7D1A"/>
    <w:rsid w:val="00BF5FBA"/>
    <w:rsid w:val="00CF7A25"/>
    <w:rsid w:val="00E05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2011-04-12T02:14:00Z</dcterms:created>
  <dcterms:modified xsi:type="dcterms:W3CDTF">2011-04-12T02:56:00Z</dcterms:modified>
</cp:coreProperties>
</file>